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60" w:rsidRPr="00F6385D" w:rsidRDefault="005F0960" w:rsidP="005F0960">
      <w:pPr>
        <w:ind w:left="-426" w:right="-284"/>
        <w:jc w:val="center"/>
        <w:rPr>
          <w:rFonts w:ascii="Cambria" w:hAnsi="Cambria"/>
        </w:rPr>
      </w:pPr>
      <w:r w:rsidRPr="00A03D25">
        <w:rPr>
          <w:rStyle w:val="a5"/>
          <w:b w:val="0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3.55pt;margin-top:-6.7pt;width:87.9pt;height:75.45pt;z-index:251658240;mso-width-relative:margin;mso-height-relative:margin" stroked="f">
            <v:textbox style="mso-fit-shape-to-text:t">
              <w:txbxContent>
                <w:p w:rsidR="005F0960" w:rsidRDefault="005F0960" w:rsidP="005F0960">
                  <w:r>
                    <w:rPr>
                      <w:noProof/>
                    </w:rPr>
                    <w:drawing>
                      <wp:inline distT="0" distB="0" distL="0" distR="0">
                        <wp:extent cx="842245" cy="714375"/>
                        <wp:effectExtent l="19050" t="0" r="0" b="0"/>
                        <wp:docPr id="2" name="Рисунок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2245" cy="714375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tint val="66000"/>
                                        <a:satMod val="160000"/>
                                      </a:schemeClr>
                                    </a:gs>
                                    <a:gs pos="50000">
                                      <a:schemeClr val="accent1"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accent1">
                                        <a:tint val="23500"/>
                                        <a:satMod val="160000"/>
                                      </a:schemeClr>
                                    </a:gs>
                                  </a:gsLst>
                                  <a:lin ang="5400000" scaled="0"/>
                                </a:gra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mbria" w:hAnsi="Cambria"/>
        </w:rPr>
        <w:t xml:space="preserve">                       </w:t>
      </w:r>
      <w:r w:rsidRPr="00F6385D">
        <w:rPr>
          <w:rFonts w:ascii="Cambria" w:hAnsi="Cambria"/>
        </w:rPr>
        <w:t xml:space="preserve">Управление </w:t>
      </w:r>
      <w:proofErr w:type="gramStart"/>
      <w:r w:rsidRPr="00F6385D">
        <w:rPr>
          <w:rFonts w:ascii="Cambria" w:hAnsi="Cambria"/>
        </w:rPr>
        <w:t>образования администрации города Соликамска Пермского края</w:t>
      </w:r>
      <w:proofErr w:type="gramEnd"/>
    </w:p>
    <w:p w:rsidR="005F0960" w:rsidRPr="00F6385D" w:rsidRDefault="005F0960" w:rsidP="005F0960">
      <w:pPr>
        <w:pStyle w:val="1"/>
        <w:ind w:left="-426" w:right="-284"/>
        <w:rPr>
          <w:rStyle w:val="a4"/>
          <w:rFonts w:ascii="Cambria" w:hAnsi="Cambria" w:cs="Times New Roman"/>
          <w:sz w:val="22"/>
          <w:szCs w:val="22"/>
        </w:rPr>
      </w:pPr>
      <w:r w:rsidRPr="00F6385D">
        <w:rPr>
          <w:rStyle w:val="a4"/>
          <w:rFonts w:ascii="Cambria" w:hAnsi="Cambria" w:cs="Times New Roman"/>
          <w:sz w:val="22"/>
          <w:szCs w:val="22"/>
        </w:rPr>
        <w:t xml:space="preserve">                          Муниципальное автономное общеобразовательное учреждение «Гимназия № 1»</w:t>
      </w:r>
    </w:p>
    <w:p w:rsidR="005F0960" w:rsidRPr="00F6385D" w:rsidRDefault="005F0960" w:rsidP="005F0960">
      <w:pPr>
        <w:pStyle w:val="a6"/>
        <w:tabs>
          <w:tab w:val="left" w:pos="9354"/>
        </w:tabs>
        <w:ind w:left="-426" w:right="-284"/>
        <w:jc w:val="center"/>
        <w:rPr>
          <w:rStyle w:val="a5"/>
          <w:rFonts w:ascii="Cambria" w:hAnsi="Cambria"/>
          <w:sz w:val="22"/>
          <w:szCs w:val="22"/>
        </w:rPr>
      </w:pPr>
      <w:r w:rsidRPr="00F6385D">
        <w:rPr>
          <w:rStyle w:val="a5"/>
          <w:rFonts w:ascii="Cambria" w:hAnsi="Cambria"/>
          <w:sz w:val="22"/>
          <w:szCs w:val="22"/>
        </w:rPr>
        <w:t xml:space="preserve">             618553, Пермский край, г</w:t>
      </w:r>
      <w:proofErr w:type="gramStart"/>
      <w:r w:rsidRPr="00F6385D">
        <w:rPr>
          <w:rStyle w:val="a5"/>
          <w:rFonts w:ascii="Cambria" w:hAnsi="Cambria"/>
          <w:sz w:val="22"/>
          <w:szCs w:val="22"/>
        </w:rPr>
        <w:t>.С</w:t>
      </w:r>
      <w:proofErr w:type="gramEnd"/>
      <w:r w:rsidRPr="00F6385D">
        <w:rPr>
          <w:rStyle w:val="a5"/>
          <w:rFonts w:ascii="Cambria" w:hAnsi="Cambria"/>
          <w:sz w:val="22"/>
          <w:szCs w:val="22"/>
        </w:rPr>
        <w:t>оликамск, пр.Юбилейный, 15</w:t>
      </w:r>
    </w:p>
    <w:p w:rsidR="005F0960" w:rsidRPr="00F6385D" w:rsidRDefault="005F0960" w:rsidP="005F0960">
      <w:pPr>
        <w:pStyle w:val="a6"/>
        <w:tabs>
          <w:tab w:val="left" w:pos="9354"/>
        </w:tabs>
        <w:ind w:left="-426" w:right="-284"/>
        <w:jc w:val="center"/>
        <w:rPr>
          <w:rStyle w:val="a5"/>
          <w:rFonts w:ascii="Cambria" w:hAnsi="Cambria"/>
          <w:b w:val="0"/>
          <w:sz w:val="22"/>
          <w:szCs w:val="22"/>
        </w:rPr>
      </w:pPr>
      <w:r w:rsidRPr="00F6385D">
        <w:rPr>
          <w:rStyle w:val="a5"/>
          <w:rFonts w:ascii="Cambria" w:hAnsi="Cambria"/>
          <w:sz w:val="22"/>
          <w:szCs w:val="22"/>
        </w:rPr>
        <w:t xml:space="preserve">                  Телефон/факс: (34 253) 2-00-99, 2-19-28, 4-24-24</w:t>
      </w:r>
    </w:p>
    <w:p w:rsidR="005F0960" w:rsidRPr="00F6385D" w:rsidRDefault="005F0960" w:rsidP="005F0960">
      <w:pPr>
        <w:pStyle w:val="a6"/>
        <w:tabs>
          <w:tab w:val="left" w:pos="9354"/>
        </w:tabs>
        <w:ind w:left="-426" w:right="-284"/>
        <w:jc w:val="center"/>
        <w:rPr>
          <w:rFonts w:ascii="Cambria" w:hAnsi="Cambria"/>
          <w:sz w:val="22"/>
          <w:szCs w:val="22"/>
        </w:rPr>
      </w:pPr>
      <w:r w:rsidRPr="00F6385D">
        <w:rPr>
          <w:rStyle w:val="a5"/>
          <w:rFonts w:ascii="Cambria" w:hAnsi="Cambria"/>
          <w:sz w:val="22"/>
          <w:szCs w:val="22"/>
        </w:rPr>
        <w:t xml:space="preserve">                 </w:t>
      </w:r>
      <w:r w:rsidRPr="00F6385D">
        <w:rPr>
          <w:rFonts w:ascii="Cambria" w:hAnsi="Cambria"/>
          <w:sz w:val="22"/>
          <w:szCs w:val="22"/>
          <w:lang w:val="en-US"/>
        </w:rPr>
        <w:t>E</w:t>
      </w:r>
      <w:r w:rsidRPr="00F6385D">
        <w:rPr>
          <w:rFonts w:ascii="Cambria" w:hAnsi="Cambria"/>
          <w:sz w:val="22"/>
          <w:szCs w:val="22"/>
        </w:rPr>
        <w:t>-</w:t>
      </w:r>
      <w:r w:rsidRPr="00F6385D">
        <w:rPr>
          <w:rFonts w:ascii="Cambria" w:hAnsi="Cambria"/>
          <w:sz w:val="22"/>
          <w:szCs w:val="22"/>
          <w:lang w:val="en-US"/>
        </w:rPr>
        <w:t>mail</w:t>
      </w:r>
      <w:r w:rsidRPr="00F6385D">
        <w:rPr>
          <w:rFonts w:ascii="Cambria" w:hAnsi="Cambria"/>
          <w:sz w:val="22"/>
          <w:szCs w:val="22"/>
        </w:rPr>
        <w:t xml:space="preserve">: </w:t>
      </w:r>
      <w:hyperlink r:id="rId6" w:history="1">
        <w:r w:rsidRPr="00F6385D">
          <w:rPr>
            <w:rStyle w:val="a3"/>
            <w:rFonts w:ascii="Cambria" w:hAnsi="Cambria"/>
            <w:sz w:val="22"/>
            <w:szCs w:val="22"/>
            <w:lang w:val="en-US"/>
          </w:rPr>
          <w:t>gimn</w:t>
        </w:r>
        <w:r w:rsidRPr="00F6385D">
          <w:rPr>
            <w:rStyle w:val="a3"/>
            <w:rFonts w:ascii="Cambria" w:hAnsi="Cambria"/>
            <w:sz w:val="22"/>
            <w:szCs w:val="22"/>
          </w:rPr>
          <w:t>1</w:t>
        </w:r>
        <w:r w:rsidRPr="00F6385D">
          <w:rPr>
            <w:rStyle w:val="a3"/>
            <w:rFonts w:ascii="Cambria" w:hAnsi="Cambria"/>
            <w:sz w:val="22"/>
            <w:szCs w:val="22"/>
            <w:lang w:val="en-US"/>
          </w:rPr>
          <w:t>solkam</w:t>
        </w:r>
        <w:r w:rsidRPr="00F6385D">
          <w:rPr>
            <w:rStyle w:val="a3"/>
            <w:rFonts w:ascii="Cambria" w:hAnsi="Cambria"/>
            <w:sz w:val="22"/>
            <w:szCs w:val="22"/>
          </w:rPr>
          <w:t>@</w:t>
        </w:r>
        <w:r w:rsidRPr="00F6385D">
          <w:rPr>
            <w:rStyle w:val="a3"/>
            <w:rFonts w:ascii="Cambria" w:hAnsi="Cambria"/>
            <w:sz w:val="22"/>
            <w:szCs w:val="22"/>
            <w:lang w:val="en-US"/>
          </w:rPr>
          <w:t>mail</w:t>
        </w:r>
        <w:r w:rsidRPr="00F6385D">
          <w:rPr>
            <w:rStyle w:val="a3"/>
            <w:rFonts w:ascii="Cambria" w:hAnsi="Cambria"/>
            <w:sz w:val="22"/>
            <w:szCs w:val="22"/>
          </w:rPr>
          <w:t>.</w:t>
        </w:r>
        <w:r w:rsidRPr="00F6385D">
          <w:rPr>
            <w:rStyle w:val="a3"/>
            <w:rFonts w:ascii="Cambria" w:hAnsi="Cambria"/>
            <w:sz w:val="22"/>
            <w:szCs w:val="22"/>
            <w:lang w:val="en-US"/>
          </w:rPr>
          <w:t>ru</w:t>
        </w:r>
      </w:hyperlink>
      <w:r w:rsidRPr="00F6385D">
        <w:rPr>
          <w:rFonts w:ascii="Cambria" w:hAnsi="Cambria"/>
          <w:sz w:val="22"/>
          <w:szCs w:val="22"/>
        </w:rPr>
        <w:t xml:space="preserve">    </w:t>
      </w:r>
      <w:r w:rsidRPr="00F6385D">
        <w:rPr>
          <w:rFonts w:ascii="Cambria" w:hAnsi="Cambria"/>
          <w:sz w:val="22"/>
          <w:szCs w:val="22"/>
          <w:lang w:val="en-US"/>
        </w:rPr>
        <w:t>Web</w:t>
      </w:r>
      <w:r w:rsidRPr="00F6385D">
        <w:rPr>
          <w:rFonts w:ascii="Cambria" w:hAnsi="Cambria"/>
          <w:sz w:val="22"/>
          <w:szCs w:val="22"/>
        </w:rPr>
        <w:t xml:space="preserve">-сайт: </w:t>
      </w:r>
      <w:proofErr w:type="spellStart"/>
      <w:r w:rsidRPr="00F6385D">
        <w:rPr>
          <w:rFonts w:ascii="Cambria" w:hAnsi="Cambria"/>
          <w:sz w:val="22"/>
          <w:szCs w:val="22"/>
          <w:lang w:val="en-US"/>
        </w:rPr>
        <w:t>gimn</w:t>
      </w:r>
      <w:proofErr w:type="spellEnd"/>
      <w:r w:rsidRPr="00F6385D">
        <w:rPr>
          <w:rFonts w:ascii="Cambria" w:hAnsi="Cambria"/>
          <w:sz w:val="22"/>
          <w:szCs w:val="22"/>
        </w:rPr>
        <w:t>1</w:t>
      </w:r>
      <w:proofErr w:type="spellStart"/>
      <w:r w:rsidRPr="00F6385D">
        <w:rPr>
          <w:rFonts w:ascii="Cambria" w:hAnsi="Cambria"/>
          <w:sz w:val="22"/>
          <w:szCs w:val="22"/>
          <w:lang w:val="en-US"/>
        </w:rPr>
        <w:t>solkam</w:t>
      </w:r>
      <w:proofErr w:type="spellEnd"/>
      <w:r w:rsidRPr="00F6385D">
        <w:rPr>
          <w:rFonts w:ascii="Cambria" w:hAnsi="Cambria"/>
          <w:sz w:val="22"/>
          <w:szCs w:val="22"/>
        </w:rPr>
        <w:t>.</w:t>
      </w:r>
      <w:proofErr w:type="spellStart"/>
      <w:r w:rsidRPr="00F6385D">
        <w:rPr>
          <w:rFonts w:ascii="Cambria" w:hAnsi="Cambria"/>
          <w:sz w:val="22"/>
          <w:szCs w:val="22"/>
          <w:lang w:val="en-US"/>
        </w:rPr>
        <w:t>narod</w:t>
      </w:r>
      <w:proofErr w:type="spellEnd"/>
      <w:r w:rsidRPr="00F6385D">
        <w:rPr>
          <w:rFonts w:ascii="Cambria" w:hAnsi="Cambria"/>
          <w:sz w:val="22"/>
          <w:szCs w:val="22"/>
        </w:rPr>
        <w:t>.</w:t>
      </w:r>
      <w:proofErr w:type="spellStart"/>
      <w:r w:rsidRPr="00F6385D">
        <w:rPr>
          <w:rFonts w:ascii="Cambria" w:hAnsi="Cambria"/>
          <w:sz w:val="22"/>
          <w:szCs w:val="22"/>
          <w:lang w:val="en-US"/>
        </w:rPr>
        <w:t>ru</w:t>
      </w:r>
      <w:proofErr w:type="spellEnd"/>
    </w:p>
    <w:p w:rsidR="005F0960" w:rsidRPr="00F6385D" w:rsidRDefault="005F0960" w:rsidP="005F0960">
      <w:pPr>
        <w:ind w:left="-426" w:right="-284"/>
        <w:jc w:val="center"/>
        <w:rPr>
          <w:b/>
          <w:u w:val="single"/>
        </w:rPr>
      </w:pPr>
      <w:r w:rsidRPr="00A03D25">
        <w:rPr>
          <w:b/>
          <w:u w:val="single"/>
        </w:rPr>
        <w:pict>
          <v:rect id="_x0000_i1025" style="width:467.75pt;height:1.5pt" o:hralign="center" o:hrstd="t" o:hr="t" fillcolor="#aca899" stroked="f"/>
        </w:pict>
      </w:r>
    </w:p>
    <w:p w:rsidR="005F0960" w:rsidRPr="00F6385D" w:rsidRDefault="005F0960" w:rsidP="005F0960">
      <w:pPr>
        <w:ind w:left="-426" w:right="-284"/>
        <w:jc w:val="center"/>
      </w:pPr>
      <w:r w:rsidRPr="00F6385D">
        <w:rPr>
          <w:rFonts w:ascii="Cambria" w:hAnsi="Cambria"/>
        </w:rPr>
        <w:t>ИНН  5919017225        КПП  591901001        ОГРН  1025901974669</w:t>
      </w:r>
    </w:p>
    <w:p w:rsidR="005F0960" w:rsidRPr="008F38C8" w:rsidRDefault="005F0960" w:rsidP="005F0960">
      <w:pPr>
        <w:jc w:val="center"/>
        <w:rPr>
          <w:rFonts w:ascii="Cambria" w:hAnsi="Cambria"/>
          <w:sz w:val="20"/>
          <w:szCs w:val="20"/>
        </w:rPr>
      </w:pPr>
    </w:p>
    <w:p w:rsidR="005F0960" w:rsidRDefault="005F0960" w:rsidP="005F0960">
      <w:pPr>
        <w:spacing w:line="240" w:lineRule="exact"/>
        <w:jc w:val="center"/>
        <w:rPr>
          <w:b/>
        </w:rPr>
      </w:pPr>
    </w:p>
    <w:p w:rsidR="005F0960" w:rsidRPr="005F0960" w:rsidRDefault="005F0960" w:rsidP="005F096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960" w:rsidRPr="005F0960" w:rsidRDefault="005F0960" w:rsidP="005F0960">
      <w:pPr>
        <w:spacing w:after="0" w:line="240" w:lineRule="exact"/>
        <w:ind w:left="6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1600"/>
        <w:gridCol w:w="273"/>
        <w:gridCol w:w="1670"/>
      </w:tblGrid>
      <w:tr w:rsidR="005F0960" w:rsidRPr="005F0960" w:rsidTr="00ED45F2">
        <w:trPr>
          <w:trHeight w:hRule="exact" w:val="405"/>
        </w:trPr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5F0960" w:rsidRPr="005F0960" w:rsidRDefault="005F0960" w:rsidP="005F096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960">
              <w:rPr>
                <w:rFonts w:ascii="Times New Roman" w:hAnsi="Times New Roman" w:cs="Times New Roman"/>
                <w:bCs/>
                <w:sz w:val="28"/>
                <w:szCs w:val="28"/>
              </w:rPr>
              <w:t>28.05.2012</w:t>
            </w:r>
          </w:p>
        </w:tc>
        <w:tc>
          <w:tcPr>
            <w:tcW w:w="273" w:type="dxa"/>
            <w:vAlign w:val="bottom"/>
          </w:tcPr>
          <w:p w:rsidR="005F0960" w:rsidRPr="005F0960" w:rsidRDefault="005F0960" w:rsidP="005F09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96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bottom"/>
          </w:tcPr>
          <w:p w:rsidR="005F0960" w:rsidRPr="005F0960" w:rsidRDefault="005F0960" w:rsidP="005F096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96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9" type="#_x0000_t202" style="position:absolute;left:0;text-align:left;margin-left:176.1pt;margin-top:15.4pt;width:190.3pt;height:93.15pt;z-index:251665408;mso-position-horizontal-relative:text;mso-position-vertical-relative:text" filled="f" stroked="f">
                  <v:textbox style="mso-next-textbox:#_x0000_s1039">
                    <w:txbxContent>
                      <w:p w:rsidR="005F0960" w:rsidRPr="005F0960" w:rsidRDefault="005F0960" w:rsidP="005F0960">
                        <w:pPr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5F0960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Г.Н. </w:t>
                        </w:r>
                        <w:proofErr w:type="spellStart"/>
                        <w:r w:rsidRPr="005F0960">
                          <w:rPr>
                            <w:rFonts w:ascii="Times New Roman" w:hAnsi="Times New Roman" w:cs="Times New Roman"/>
                            <w:szCs w:val="28"/>
                          </w:rPr>
                          <w:t>Травникову</w:t>
                        </w:r>
                        <w:proofErr w:type="spellEnd"/>
                        <w:r w:rsidRPr="005F0960">
                          <w:rPr>
                            <w:rFonts w:ascii="Times New Roman" w:hAnsi="Times New Roman" w:cs="Times New Roman"/>
                            <w:szCs w:val="28"/>
                          </w:rPr>
                          <w:t>, к.п.н., ректору АНО «Институт инновационной образовательной политики и права «</w:t>
                        </w:r>
                        <w:proofErr w:type="gramStart"/>
                        <w:r w:rsidRPr="005F0960">
                          <w:rPr>
                            <w:rFonts w:ascii="Times New Roman" w:hAnsi="Times New Roman" w:cs="Times New Roman"/>
                            <w:szCs w:val="28"/>
                          </w:rPr>
                          <w:t>ЭВРИКА-ПЕРМЬ</w:t>
                        </w:r>
                        <w:proofErr w:type="gramEnd"/>
                        <w:r w:rsidRPr="005F0960">
                          <w:rPr>
                            <w:rFonts w:ascii="Times New Roman" w:hAnsi="Times New Roman" w:cs="Times New Roman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Pr="005F0960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group id="_x0000_s1036" style="position:absolute;left:0;text-align:left;margin-left:171.35pt;margin-top:9.7pt;width:14.15pt;height:14.15pt;z-index:251664384;mso-position-horizontal-relative:text;mso-position-vertical-relative:text" coordorigin="3718,8667" coordsize="283,283">
                  <v:line id="_x0000_s1037" style="position:absolute" from="3718,8667" to="3718,8950"/>
                  <v:line id="_x0000_s1038" style="position:absolute" from="3718,8667" to="4001,8667"/>
                </v:group>
              </w:pict>
            </w:r>
            <w:r w:rsidRPr="005F0960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group id="_x0000_s1030" style="position:absolute;left:0;text-align:left;margin-left:340.45pt;margin-top:9.8pt;width:14.15pt;height:14.15pt;z-index:251662336;mso-position-horizontal-relative:text;mso-position-vertical-relative:text" coordorigin="5238,7047" coordsize="283,283">
                  <v:line id="_x0000_s1031" style="position:absolute" from="5518,7047" to="5518,7330"/>
                  <v:line id="_x0000_s1032" style="position:absolute;flip:x" from="5238,7047" to="5521,7047"/>
                </v:group>
              </w:pict>
            </w:r>
          </w:p>
        </w:tc>
      </w:tr>
      <w:tr w:rsidR="005F0960" w:rsidRPr="005F0960" w:rsidTr="00ED45F2">
        <w:trPr>
          <w:trHeight w:hRule="exact" w:val="304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5F0960" w:rsidRPr="005F0960" w:rsidRDefault="005F0960" w:rsidP="005F0960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5F0960" w:rsidRPr="005F0960" w:rsidRDefault="005F0960" w:rsidP="005F0960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" w:type="dxa"/>
            <w:vAlign w:val="center"/>
          </w:tcPr>
          <w:p w:rsidR="005F0960" w:rsidRPr="005F0960" w:rsidRDefault="005F0960" w:rsidP="005F0960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5F0960" w:rsidRPr="005F0960" w:rsidRDefault="005F0960" w:rsidP="005F096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F0960" w:rsidRPr="005F0960" w:rsidTr="00ED45F2">
        <w:trPr>
          <w:trHeight w:hRule="exact" w:val="304"/>
        </w:trPr>
        <w:tc>
          <w:tcPr>
            <w:tcW w:w="571" w:type="dxa"/>
            <w:vAlign w:val="center"/>
          </w:tcPr>
          <w:p w:rsidR="005F0960" w:rsidRPr="005F0960" w:rsidRDefault="005F0960" w:rsidP="005F0960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960">
              <w:rPr>
                <w:rFonts w:ascii="Times New Roman" w:hAnsi="Times New Roman" w:cs="Times New Roman"/>
                <w:bCs/>
                <w:sz w:val="28"/>
                <w:szCs w:val="28"/>
              </w:rPr>
              <w:t>на №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5F0960" w:rsidRPr="005F0960" w:rsidRDefault="005F0960" w:rsidP="005F0960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" w:type="dxa"/>
            <w:vAlign w:val="center"/>
          </w:tcPr>
          <w:p w:rsidR="005F0960" w:rsidRPr="005F0960" w:rsidRDefault="005F0960" w:rsidP="005F0960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960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5F0960" w:rsidRPr="005F0960" w:rsidRDefault="005F0960" w:rsidP="005F0960">
            <w:pPr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F0960" w:rsidRPr="005F0960" w:rsidRDefault="005F0960" w:rsidP="005F09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F0960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group id="_x0000_s1027" style="position:absolute;left:0;text-align:left;margin-left:6pt;margin-top:9.9pt;width:14.15pt;height:14.15pt;z-index:251661312;mso-position-horizontal-relative:text;mso-position-vertical-relative:text" coordorigin="3718,8667" coordsize="283,283">
            <v:line id="_x0000_s1028" style="position:absolute" from="3718,8667" to="3718,8950"/>
            <v:line id="_x0000_s1029" style="position:absolute" from="3718,8667" to="4001,8667"/>
          </v:group>
        </w:pict>
      </w:r>
      <w:r w:rsidRPr="005F0960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group id="_x0000_s1033" style="position:absolute;left:0;text-align:left;margin-left:198pt;margin-top:9.9pt;width:14.15pt;height:14.15pt;z-index:251663360;mso-position-horizontal-relative:text;mso-position-vertical-relative:text" coordorigin="5238,7047" coordsize="283,283">
            <v:line id="_x0000_s1034" style="position:absolute" from="5518,7047" to="5518,7330"/>
            <v:line id="_x0000_s1035" style="position:absolute;flip:x" from="5238,7047" to="5521,7047"/>
          </v:group>
        </w:pict>
      </w:r>
    </w:p>
    <w:p w:rsidR="005F0960" w:rsidRPr="005F0960" w:rsidRDefault="005F0960" w:rsidP="005F0960">
      <w:pPr>
        <w:pStyle w:val="4"/>
        <w:tabs>
          <w:tab w:val="left" w:pos="345"/>
        </w:tabs>
        <w:spacing w:before="0" w:after="0" w:line="240" w:lineRule="exact"/>
        <w:rPr>
          <w:rFonts w:ascii="Times New Roman" w:hAnsi="Times New Roman"/>
          <w:bCs w:val="0"/>
        </w:rPr>
      </w:pPr>
      <w:r w:rsidRPr="005F0960">
        <w:rPr>
          <w:rFonts w:ascii="Times New Roman" w:hAnsi="Times New Roman"/>
          <w:b w:val="0"/>
          <w:bCs w:val="0"/>
        </w:rPr>
        <w:t xml:space="preserve">   </w:t>
      </w:r>
      <w:r w:rsidRPr="005F0960">
        <w:rPr>
          <w:rFonts w:ascii="Times New Roman" w:hAnsi="Times New Roman"/>
          <w:bCs w:val="0"/>
        </w:rPr>
        <w:t xml:space="preserve">  </w:t>
      </w:r>
    </w:p>
    <w:p w:rsidR="005F0960" w:rsidRPr="005F0960" w:rsidRDefault="005F0960" w:rsidP="005F0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960" w:rsidRDefault="005F0960" w:rsidP="005F0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960" w:rsidRPr="005F0960" w:rsidRDefault="005F0960" w:rsidP="005F0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960">
        <w:rPr>
          <w:rFonts w:ascii="Times New Roman" w:hAnsi="Times New Roman" w:cs="Times New Roman"/>
          <w:b/>
          <w:sz w:val="28"/>
          <w:szCs w:val="28"/>
        </w:rPr>
        <w:t>ЗАЯВКА</w:t>
      </w:r>
      <w:r w:rsidRPr="005F0960">
        <w:rPr>
          <w:rFonts w:ascii="Times New Roman" w:hAnsi="Times New Roman" w:cs="Times New Roman"/>
          <w:b/>
          <w:sz w:val="28"/>
          <w:szCs w:val="28"/>
        </w:rPr>
        <w:br/>
        <w:t>на участие в краевом конкурсе</w:t>
      </w:r>
    </w:p>
    <w:p w:rsidR="005F0960" w:rsidRPr="005F0960" w:rsidRDefault="005F0960" w:rsidP="005F0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960">
        <w:rPr>
          <w:rFonts w:ascii="Times New Roman" w:hAnsi="Times New Roman" w:cs="Times New Roman"/>
          <w:sz w:val="28"/>
          <w:szCs w:val="28"/>
        </w:rPr>
        <w:t xml:space="preserve"> на лучшую инновационную образовательную исследовательскую работу среди учителей-исследователей и  педагогов-новаторов « Умный учитель - умная школа: образование в </w:t>
      </w:r>
      <w:r w:rsidRPr="005F0960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 веке»</w:t>
      </w:r>
      <w:r w:rsidRPr="005F09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F0960" w:rsidRPr="005F0960" w:rsidRDefault="005F0960" w:rsidP="005F09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F0960" w:rsidRPr="005F0960" w:rsidTr="00ED45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0" w:rsidRPr="005F0960" w:rsidRDefault="005F0960" w:rsidP="005F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960">
              <w:rPr>
                <w:rFonts w:ascii="Times New Roman" w:hAnsi="Times New Roman" w:cs="Times New Roman"/>
                <w:sz w:val="28"/>
                <w:szCs w:val="28"/>
              </w:rPr>
              <w:t>Название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960">
              <w:rPr>
                <w:rFonts w:ascii="Times New Roman" w:hAnsi="Times New Roman" w:cs="Times New Roman"/>
                <w:sz w:val="28"/>
                <w:szCs w:val="28"/>
              </w:rPr>
              <w:t>(полностью),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960">
              <w:rPr>
                <w:rFonts w:ascii="Times New Roman" w:hAnsi="Times New Roman" w:cs="Times New Roman"/>
                <w:sz w:val="28"/>
                <w:szCs w:val="28"/>
              </w:rPr>
              <w:t>название муниципалитета</w:t>
            </w:r>
          </w:p>
          <w:p w:rsidR="005F0960" w:rsidRPr="005F0960" w:rsidRDefault="005F0960" w:rsidP="005F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0" w:rsidRPr="005F0960" w:rsidRDefault="005F0960" w:rsidP="005F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«Гимназия №1» города Соликамска</w:t>
            </w:r>
          </w:p>
        </w:tc>
      </w:tr>
      <w:tr w:rsidR="005F0960" w:rsidRPr="005F0960" w:rsidTr="00ED45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0" w:rsidRPr="005F0960" w:rsidRDefault="005F0960" w:rsidP="005F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960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F0960">
              <w:rPr>
                <w:rFonts w:ascii="Times New Roman" w:hAnsi="Times New Roman" w:cs="Times New Roman"/>
                <w:sz w:val="28"/>
                <w:szCs w:val="28"/>
              </w:rPr>
              <w:t>полностью),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96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5F0960" w:rsidRPr="005F0960" w:rsidRDefault="005F0960" w:rsidP="005F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0" w:rsidRPr="005F0960" w:rsidRDefault="005F0960" w:rsidP="005F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Александровна, зам. директора по НМР, учитель физики</w:t>
            </w:r>
          </w:p>
        </w:tc>
      </w:tr>
      <w:tr w:rsidR="005F0960" w:rsidRPr="005F0960" w:rsidTr="00ED45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0" w:rsidRPr="005F0960" w:rsidRDefault="005F0960" w:rsidP="005F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96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F0960">
              <w:rPr>
                <w:rFonts w:ascii="Times New Roman" w:hAnsi="Times New Roman" w:cs="Times New Roman"/>
                <w:sz w:val="28"/>
                <w:szCs w:val="28"/>
              </w:rPr>
              <w:t>тема)</w:t>
            </w:r>
          </w:p>
          <w:p w:rsidR="005F0960" w:rsidRPr="005F0960" w:rsidRDefault="005F0960" w:rsidP="005F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0" w:rsidRPr="005F0960" w:rsidRDefault="005F0960" w:rsidP="005F0960">
            <w:pPr>
              <w:pStyle w:val="a9"/>
              <w:ind w:left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Задачи с практическим содержанием как средство реализации практико-ориентированного обучения физике</w:t>
            </w:r>
          </w:p>
        </w:tc>
      </w:tr>
      <w:tr w:rsidR="005F0960" w:rsidRPr="005F0960" w:rsidTr="00ED45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0" w:rsidRPr="005F0960" w:rsidRDefault="005F0960" w:rsidP="005F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96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F0960" w:rsidRPr="005F0960" w:rsidRDefault="005F0960" w:rsidP="005F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9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0" w:rsidRPr="005F0960" w:rsidRDefault="005F0960" w:rsidP="005F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0960" w:rsidRPr="005F0960" w:rsidTr="00ED45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0" w:rsidRPr="005F0960" w:rsidRDefault="005F0960" w:rsidP="005F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F09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0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F0960">
              <w:rPr>
                <w:rFonts w:ascii="Times New Roman" w:hAnsi="Times New Roman" w:cs="Times New Roman"/>
                <w:sz w:val="28"/>
                <w:szCs w:val="28"/>
              </w:rPr>
              <w:t>, телефон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F0960">
              <w:rPr>
                <w:rFonts w:ascii="Times New Roman" w:hAnsi="Times New Roman" w:cs="Times New Roman"/>
                <w:sz w:val="28"/>
                <w:szCs w:val="28"/>
              </w:rPr>
              <w:t>сотовый т. обязательно)</w:t>
            </w:r>
          </w:p>
          <w:p w:rsidR="005F0960" w:rsidRPr="005F0960" w:rsidRDefault="005F0960" w:rsidP="005F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0" w:rsidRDefault="005F0960" w:rsidP="005F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022EB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evgeniya-yaburova@yandex.ru</w:t>
              </w:r>
            </w:hyperlink>
          </w:p>
          <w:p w:rsidR="005F0960" w:rsidRPr="005F0960" w:rsidRDefault="005F0960" w:rsidP="005F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8-904-845-78-53</w:t>
            </w:r>
          </w:p>
        </w:tc>
      </w:tr>
    </w:tbl>
    <w:p w:rsidR="005F0960" w:rsidRDefault="005F0960" w:rsidP="005F0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000000" w:rsidRDefault="00AC74FD"/>
    <w:p w:rsidR="007B239C" w:rsidRDefault="007B239C"/>
    <w:p w:rsidR="007B239C" w:rsidRDefault="007B239C" w:rsidP="007B2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39C">
        <w:rPr>
          <w:rFonts w:ascii="Times New Roman" w:hAnsi="Times New Roman" w:cs="Times New Roman"/>
          <w:b/>
          <w:sz w:val="28"/>
          <w:szCs w:val="28"/>
        </w:rPr>
        <w:lastRenderedPageBreak/>
        <w:t>Заявка (содержательная часть):</w:t>
      </w:r>
    </w:p>
    <w:p w:rsidR="007B239C" w:rsidRPr="007B239C" w:rsidRDefault="007B239C" w:rsidP="002F5468">
      <w:pPr>
        <w:pStyle w:val="a6"/>
        <w:numPr>
          <w:ilvl w:val="0"/>
          <w:numId w:val="5"/>
        </w:numPr>
        <w:tabs>
          <w:tab w:val="left" w:pos="426"/>
          <w:tab w:val="left" w:pos="9354"/>
        </w:tabs>
        <w:ind w:left="0" w:right="-284" w:firstLine="0"/>
        <w:jc w:val="both"/>
        <w:rPr>
          <w:bCs/>
          <w:sz w:val="28"/>
          <w:szCs w:val="28"/>
        </w:rPr>
      </w:pPr>
      <w:r w:rsidRPr="007B239C">
        <w:rPr>
          <w:sz w:val="28"/>
          <w:szCs w:val="28"/>
        </w:rPr>
        <w:t xml:space="preserve">Муниципальное автономное общеобразовательное учреждение «Гимназия №1», </w:t>
      </w:r>
      <w:r w:rsidRPr="007B239C">
        <w:rPr>
          <w:rStyle w:val="a5"/>
          <w:b w:val="0"/>
          <w:sz w:val="28"/>
          <w:szCs w:val="28"/>
        </w:rPr>
        <w:t xml:space="preserve">618553, Пермский край, </w:t>
      </w:r>
      <w:proofErr w:type="gramStart"/>
      <w:r w:rsidRPr="007B239C">
        <w:rPr>
          <w:rStyle w:val="a5"/>
          <w:b w:val="0"/>
          <w:sz w:val="28"/>
          <w:szCs w:val="28"/>
        </w:rPr>
        <w:t>г</w:t>
      </w:r>
      <w:proofErr w:type="gramEnd"/>
      <w:r w:rsidRPr="007B239C">
        <w:rPr>
          <w:rStyle w:val="a5"/>
          <w:b w:val="0"/>
          <w:sz w:val="28"/>
          <w:szCs w:val="28"/>
        </w:rPr>
        <w:t>. Соликамск, пр. Юбилейный, 15, телефон/факс: (34 253) 2-00-99, 2-19-28, 4-24-24,</w:t>
      </w:r>
      <w:r w:rsidRPr="007B239C">
        <w:rPr>
          <w:rStyle w:val="a5"/>
          <w:sz w:val="28"/>
          <w:szCs w:val="28"/>
        </w:rPr>
        <w:t xml:space="preserve"> </w:t>
      </w:r>
      <w:r w:rsidRPr="007B239C">
        <w:rPr>
          <w:sz w:val="28"/>
          <w:szCs w:val="28"/>
          <w:lang w:val="en-US"/>
        </w:rPr>
        <w:t>E</w:t>
      </w:r>
      <w:r w:rsidRPr="007B239C">
        <w:rPr>
          <w:sz w:val="28"/>
          <w:szCs w:val="28"/>
        </w:rPr>
        <w:t>-</w:t>
      </w:r>
      <w:r w:rsidRPr="007B239C">
        <w:rPr>
          <w:sz w:val="28"/>
          <w:szCs w:val="28"/>
          <w:lang w:val="en-US"/>
        </w:rPr>
        <w:t>mail</w:t>
      </w:r>
      <w:r w:rsidRPr="007B239C">
        <w:rPr>
          <w:sz w:val="28"/>
          <w:szCs w:val="28"/>
        </w:rPr>
        <w:t xml:space="preserve">: </w:t>
      </w:r>
      <w:hyperlink r:id="rId8" w:history="1">
        <w:r w:rsidRPr="007B239C">
          <w:rPr>
            <w:rStyle w:val="a3"/>
            <w:sz w:val="28"/>
            <w:szCs w:val="28"/>
            <w:lang w:val="en-US"/>
          </w:rPr>
          <w:t>gimn</w:t>
        </w:r>
        <w:r w:rsidRPr="007B239C">
          <w:rPr>
            <w:rStyle w:val="a3"/>
            <w:sz w:val="28"/>
            <w:szCs w:val="28"/>
          </w:rPr>
          <w:t>1</w:t>
        </w:r>
        <w:r w:rsidRPr="007B239C">
          <w:rPr>
            <w:rStyle w:val="a3"/>
            <w:sz w:val="28"/>
            <w:szCs w:val="28"/>
            <w:lang w:val="en-US"/>
          </w:rPr>
          <w:t>solkam</w:t>
        </w:r>
        <w:r w:rsidRPr="007B239C">
          <w:rPr>
            <w:rStyle w:val="a3"/>
            <w:sz w:val="28"/>
            <w:szCs w:val="28"/>
          </w:rPr>
          <w:t>@</w:t>
        </w:r>
        <w:r w:rsidRPr="007B239C">
          <w:rPr>
            <w:rStyle w:val="a3"/>
            <w:sz w:val="28"/>
            <w:szCs w:val="28"/>
            <w:lang w:val="en-US"/>
          </w:rPr>
          <w:t>mail</w:t>
        </w:r>
        <w:r w:rsidRPr="007B239C">
          <w:rPr>
            <w:rStyle w:val="a3"/>
            <w:sz w:val="28"/>
            <w:szCs w:val="28"/>
          </w:rPr>
          <w:t>.</w:t>
        </w:r>
        <w:r w:rsidRPr="007B239C">
          <w:rPr>
            <w:rStyle w:val="a3"/>
            <w:sz w:val="28"/>
            <w:szCs w:val="28"/>
            <w:lang w:val="en-US"/>
          </w:rPr>
          <w:t>ru</w:t>
        </w:r>
      </w:hyperlink>
      <w:r w:rsidRPr="007B239C">
        <w:rPr>
          <w:sz w:val="28"/>
          <w:szCs w:val="28"/>
        </w:rPr>
        <w:t xml:space="preserve"> </w:t>
      </w:r>
    </w:p>
    <w:p w:rsidR="007B239C" w:rsidRPr="002F5468" w:rsidRDefault="007B239C" w:rsidP="002F5468">
      <w:pPr>
        <w:pStyle w:val="a6"/>
        <w:numPr>
          <w:ilvl w:val="0"/>
          <w:numId w:val="5"/>
        </w:numPr>
        <w:tabs>
          <w:tab w:val="left" w:pos="426"/>
          <w:tab w:val="left" w:pos="9354"/>
        </w:tabs>
        <w:ind w:left="0" w:right="-284" w:firstLine="0"/>
        <w:jc w:val="both"/>
        <w:rPr>
          <w:bCs/>
          <w:sz w:val="28"/>
          <w:szCs w:val="28"/>
        </w:rPr>
      </w:pPr>
      <w:r w:rsidRPr="007B239C">
        <w:rPr>
          <w:bCs/>
          <w:sz w:val="28"/>
          <w:szCs w:val="28"/>
        </w:rPr>
        <w:t>Тема «</w:t>
      </w:r>
      <w:r w:rsidRPr="007B239C">
        <w:rPr>
          <w:sz w:val="28"/>
          <w:szCs w:val="28"/>
        </w:rPr>
        <w:t>Задачи с практическим содержанием как средство реализации практико-ориентированного обучения физике</w:t>
      </w:r>
      <w:r w:rsidRPr="007B239C">
        <w:rPr>
          <w:bCs/>
          <w:sz w:val="28"/>
          <w:szCs w:val="28"/>
        </w:rPr>
        <w:t>»</w:t>
      </w:r>
      <w:r w:rsidR="002F5468">
        <w:rPr>
          <w:bCs/>
          <w:sz w:val="28"/>
          <w:szCs w:val="28"/>
        </w:rPr>
        <w:t>.</w:t>
      </w:r>
      <w:r w:rsidRPr="007B239C">
        <w:rPr>
          <w:bCs/>
          <w:sz w:val="28"/>
          <w:szCs w:val="28"/>
        </w:rPr>
        <w:t xml:space="preserve"> Проблема исследования</w:t>
      </w:r>
      <w:r w:rsidRPr="007B239C">
        <w:rPr>
          <w:sz w:val="28"/>
          <w:szCs w:val="28"/>
        </w:rPr>
        <w:t>: как следует использовать дидактические возможности з</w:t>
      </w:r>
      <w:r w:rsidRPr="007B239C">
        <w:rPr>
          <w:sz w:val="28"/>
          <w:szCs w:val="28"/>
        </w:rPr>
        <w:t>а</w:t>
      </w:r>
      <w:r w:rsidRPr="007B239C">
        <w:rPr>
          <w:sz w:val="28"/>
          <w:szCs w:val="28"/>
        </w:rPr>
        <w:t>дач с практическим содержанием для реализации целей практико-ориентированного обучения физ</w:t>
      </w:r>
      <w:r w:rsidRPr="007B239C">
        <w:rPr>
          <w:sz w:val="28"/>
          <w:szCs w:val="28"/>
        </w:rPr>
        <w:t>и</w:t>
      </w:r>
      <w:r w:rsidRPr="007B239C">
        <w:rPr>
          <w:sz w:val="28"/>
          <w:szCs w:val="28"/>
        </w:rPr>
        <w:t>ке?</w:t>
      </w:r>
      <w:r w:rsidR="002F5468">
        <w:rPr>
          <w:bCs/>
          <w:sz w:val="28"/>
          <w:szCs w:val="28"/>
        </w:rPr>
        <w:t xml:space="preserve"> </w:t>
      </w:r>
      <w:r w:rsidRPr="002F5468">
        <w:rPr>
          <w:bCs/>
          <w:sz w:val="28"/>
          <w:szCs w:val="28"/>
        </w:rPr>
        <w:t>Объект исследования</w:t>
      </w:r>
      <w:r w:rsidRPr="002F5468">
        <w:rPr>
          <w:sz w:val="28"/>
          <w:szCs w:val="28"/>
        </w:rPr>
        <w:t xml:space="preserve"> – процесс обучения физике в основной школе.</w:t>
      </w:r>
      <w:r w:rsidR="002F5468">
        <w:rPr>
          <w:bCs/>
          <w:sz w:val="28"/>
          <w:szCs w:val="28"/>
        </w:rPr>
        <w:t xml:space="preserve"> </w:t>
      </w:r>
      <w:r w:rsidRPr="002F5468">
        <w:rPr>
          <w:bCs/>
          <w:sz w:val="28"/>
          <w:szCs w:val="28"/>
        </w:rPr>
        <w:t xml:space="preserve">Предмет исследования </w:t>
      </w:r>
      <w:r w:rsidRPr="002F5468">
        <w:rPr>
          <w:sz w:val="28"/>
          <w:szCs w:val="28"/>
        </w:rPr>
        <w:t>– дидактические средства реализации практико-ориентированного обучения ф</w:t>
      </w:r>
      <w:r w:rsidRPr="002F5468">
        <w:rPr>
          <w:sz w:val="28"/>
          <w:szCs w:val="28"/>
        </w:rPr>
        <w:t>и</w:t>
      </w:r>
      <w:r w:rsidRPr="002F5468">
        <w:rPr>
          <w:sz w:val="28"/>
          <w:szCs w:val="28"/>
        </w:rPr>
        <w:t>зике.</w:t>
      </w:r>
      <w:r w:rsidR="002F5468">
        <w:rPr>
          <w:bCs/>
          <w:sz w:val="28"/>
          <w:szCs w:val="28"/>
        </w:rPr>
        <w:t xml:space="preserve"> </w:t>
      </w:r>
      <w:r w:rsidRPr="002F5468">
        <w:rPr>
          <w:bCs/>
          <w:sz w:val="28"/>
          <w:szCs w:val="28"/>
        </w:rPr>
        <w:t>Цель исследования</w:t>
      </w:r>
      <w:r w:rsidRPr="002F5468">
        <w:rPr>
          <w:sz w:val="28"/>
          <w:szCs w:val="28"/>
        </w:rPr>
        <w:t xml:space="preserve"> – разработать и научно обосновать методику обучения школьников решению задач с практическим содержанием в процессе реализ</w:t>
      </w:r>
      <w:r w:rsidRPr="002F5468">
        <w:rPr>
          <w:sz w:val="28"/>
          <w:szCs w:val="28"/>
        </w:rPr>
        <w:t>а</w:t>
      </w:r>
      <w:r w:rsidRPr="002F5468">
        <w:rPr>
          <w:sz w:val="28"/>
          <w:szCs w:val="28"/>
        </w:rPr>
        <w:t>ции практико-ориентированного обучения физике.</w:t>
      </w:r>
      <w:r w:rsidR="002F5468">
        <w:rPr>
          <w:bCs/>
          <w:sz w:val="28"/>
          <w:szCs w:val="28"/>
        </w:rPr>
        <w:t xml:space="preserve"> </w:t>
      </w:r>
      <w:proofErr w:type="gramStart"/>
      <w:r w:rsidRPr="002F5468">
        <w:rPr>
          <w:bCs/>
          <w:sz w:val="28"/>
          <w:szCs w:val="28"/>
        </w:rPr>
        <w:t>Гипотеза исследования</w:t>
      </w:r>
      <w:r w:rsidRPr="002F5468">
        <w:rPr>
          <w:sz w:val="28"/>
          <w:szCs w:val="28"/>
        </w:rPr>
        <w:t>: если методику обучения школьников решению физических з</w:t>
      </w:r>
      <w:r w:rsidRPr="002F5468">
        <w:rPr>
          <w:sz w:val="28"/>
          <w:szCs w:val="28"/>
        </w:rPr>
        <w:t>а</w:t>
      </w:r>
      <w:r w:rsidRPr="002F5468">
        <w:rPr>
          <w:sz w:val="28"/>
          <w:szCs w:val="28"/>
        </w:rPr>
        <w:t xml:space="preserve">дач с практическим содержанием построить на основе модели обеспечения </w:t>
      </w:r>
      <w:r w:rsidRPr="002F5468">
        <w:rPr>
          <w:iCs/>
          <w:sz w:val="28"/>
          <w:szCs w:val="28"/>
        </w:rPr>
        <w:t>единства</w:t>
      </w:r>
      <w:r w:rsidRPr="002F5468">
        <w:rPr>
          <w:sz w:val="28"/>
          <w:szCs w:val="28"/>
        </w:rPr>
        <w:t xml:space="preserve"> пр</w:t>
      </w:r>
      <w:r w:rsidRPr="002F5468">
        <w:rPr>
          <w:sz w:val="28"/>
          <w:szCs w:val="28"/>
        </w:rPr>
        <w:t>о</w:t>
      </w:r>
      <w:r w:rsidRPr="002F5468">
        <w:rPr>
          <w:sz w:val="28"/>
          <w:szCs w:val="28"/>
        </w:rPr>
        <w:t>цессов формирования знаний и развития практических умений, а ее реализацию осуществить в соо</w:t>
      </w:r>
      <w:r w:rsidRPr="002F5468">
        <w:rPr>
          <w:sz w:val="28"/>
          <w:szCs w:val="28"/>
        </w:rPr>
        <w:t>т</w:t>
      </w:r>
      <w:r w:rsidRPr="002F5468">
        <w:rPr>
          <w:sz w:val="28"/>
          <w:szCs w:val="28"/>
        </w:rPr>
        <w:t xml:space="preserve">ветствии с основной </w:t>
      </w:r>
      <w:r w:rsidRPr="002F5468">
        <w:rPr>
          <w:iCs/>
          <w:sz w:val="28"/>
          <w:szCs w:val="28"/>
        </w:rPr>
        <w:t>целью</w:t>
      </w:r>
      <w:r w:rsidRPr="002F5468">
        <w:rPr>
          <w:sz w:val="28"/>
          <w:szCs w:val="28"/>
        </w:rPr>
        <w:t xml:space="preserve"> практико-ориентированного обучения физике, то это позволит п</w:t>
      </w:r>
      <w:r w:rsidRPr="002F5468">
        <w:rPr>
          <w:sz w:val="28"/>
          <w:szCs w:val="28"/>
        </w:rPr>
        <w:t>о</w:t>
      </w:r>
      <w:r w:rsidRPr="002F5468">
        <w:rPr>
          <w:sz w:val="28"/>
          <w:szCs w:val="28"/>
        </w:rPr>
        <w:t xml:space="preserve">высить уровень </w:t>
      </w:r>
      <w:r w:rsidRPr="002F5468">
        <w:rPr>
          <w:iCs/>
          <w:sz w:val="28"/>
          <w:szCs w:val="28"/>
        </w:rPr>
        <w:t>готовности</w:t>
      </w:r>
      <w:r w:rsidRPr="002F5468">
        <w:rPr>
          <w:sz w:val="28"/>
          <w:szCs w:val="28"/>
        </w:rPr>
        <w:t xml:space="preserve"> учащихся к применению знаний и умений в процессе своей жизнедеятельности.</w:t>
      </w:r>
      <w:proofErr w:type="gramEnd"/>
      <w:r w:rsidR="002F5468">
        <w:rPr>
          <w:sz w:val="28"/>
          <w:szCs w:val="28"/>
        </w:rPr>
        <w:t xml:space="preserve"> </w:t>
      </w:r>
      <w:r w:rsidRPr="002F5468">
        <w:rPr>
          <w:sz w:val="28"/>
          <w:szCs w:val="28"/>
        </w:rPr>
        <w:t>З</w:t>
      </w:r>
      <w:r w:rsidRPr="002F5468">
        <w:rPr>
          <w:bCs/>
          <w:sz w:val="28"/>
          <w:szCs w:val="28"/>
        </w:rPr>
        <w:t>адачи исслед</w:t>
      </w:r>
      <w:r w:rsidRPr="002F5468">
        <w:rPr>
          <w:bCs/>
          <w:sz w:val="28"/>
          <w:szCs w:val="28"/>
        </w:rPr>
        <w:t>о</w:t>
      </w:r>
      <w:r w:rsidRPr="002F5468">
        <w:rPr>
          <w:bCs/>
          <w:sz w:val="28"/>
          <w:szCs w:val="28"/>
        </w:rPr>
        <w:t>вания</w:t>
      </w:r>
      <w:r w:rsidRPr="002F5468">
        <w:rPr>
          <w:sz w:val="28"/>
          <w:szCs w:val="28"/>
        </w:rPr>
        <w:t>:</w:t>
      </w:r>
    </w:p>
    <w:p w:rsidR="007B239C" w:rsidRPr="007B239C" w:rsidRDefault="007B239C" w:rsidP="002F5468">
      <w:pPr>
        <w:numPr>
          <w:ilvl w:val="0"/>
          <w:numId w:val="3"/>
        </w:numPr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9C">
        <w:rPr>
          <w:rFonts w:ascii="Times New Roman" w:hAnsi="Times New Roman" w:cs="Times New Roman"/>
          <w:sz w:val="28"/>
          <w:szCs w:val="28"/>
        </w:rPr>
        <w:t>Изучить состояние исследуемой проблемы в психолого-педагогической, научно-методической литературе, практике работы образовательных учрежд</w:t>
      </w:r>
      <w:r w:rsidRPr="007B239C">
        <w:rPr>
          <w:rFonts w:ascii="Times New Roman" w:hAnsi="Times New Roman" w:cs="Times New Roman"/>
          <w:sz w:val="28"/>
          <w:szCs w:val="28"/>
        </w:rPr>
        <w:t>е</w:t>
      </w:r>
      <w:r w:rsidRPr="007B239C">
        <w:rPr>
          <w:rFonts w:ascii="Times New Roman" w:hAnsi="Times New Roman" w:cs="Times New Roman"/>
          <w:sz w:val="28"/>
          <w:szCs w:val="28"/>
        </w:rPr>
        <w:t>ний и определить пути ее решения.</w:t>
      </w:r>
    </w:p>
    <w:p w:rsidR="007B239C" w:rsidRPr="007B239C" w:rsidRDefault="007B239C" w:rsidP="002F5468">
      <w:pPr>
        <w:numPr>
          <w:ilvl w:val="0"/>
          <w:numId w:val="4"/>
        </w:numPr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9C">
        <w:rPr>
          <w:rFonts w:ascii="Times New Roman" w:hAnsi="Times New Roman" w:cs="Times New Roman"/>
          <w:sz w:val="28"/>
          <w:szCs w:val="28"/>
        </w:rPr>
        <w:t>Выявить дидактические возможности и функции задач с практическим содержанием в процессе формирования у школьников теоретических знаний и пра</w:t>
      </w:r>
      <w:r w:rsidRPr="007B239C">
        <w:rPr>
          <w:rFonts w:ascii="Times New Roman" w:hAnsi="Times New Roman" w:cs="Times New Roman"/>
          <w:sz w:val="28"/>
          <w:szCs w:val="28"/>
        </w:rPr>
        <w:t>к</w:t>
      </w:r>
      <w:r w:rsidRPr="007B239C">
        <w:rPr>
          <w:rFonts w:ascii="Times New Roman" w:hAnsi="Times New Roman" w:cs="Times New Roman"/>
          <w:sz w:val="28"/>
          <w:szCs w:val="28"/>
        </w:rPr>
        <w:t>тических умений.</w:t>
      </w:r>
    </w:p>
    <w:p w:rsidR="007B239C" w:rsidRPr="007B239C" w:rsidRDefault="007B239C" w:rsidP="002F5468">
      <w:pPr>
        <w:numPr>
          <w:ilvl w:val="0"/>
          <w:numId w:val="4"/>
        </w:numPr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9C">
        <w:rPr>
          <w:rFonts w:ascii="Times New Roman" w:hAnsi="Times New Roman" w:cs="Times New Roman"/>
          <w:sz w:val="28"/>
          <w:szCs w:val="28"/>
        </w:rPr>
        <w:t>Разработать структуру учебной деятельности по решению физических задач с практическим соде</w:t>
      </w:r>
      <w:r w:rsidRPr="007B239C">
        <w:rPr>
          <w:rFonts w:ascii="Times New Roman" w:hAnsi="Times New Roman" w:cs="Times New Roman"/>
          <w:sz w:val="28"/>
          <w:szCs w:val="28"/>
        </w:rPr>
        <w:t>р</w:t>
      </w:r>
      <w:r w:rsidRPr="007B239C">
        <w:rPr>
          <w:rFonts w:ascii="Times New Roman" w:hAnsi="Times New Roman" w:cs="Times New Roman"/>
          <w:sz w:val="28"/>
          <w:szCs w:val="28"/>
        </w:rPr>
        <w:t>жанием.</w:t>
      </w:r>
    </w:p>
    <w:p w:rsidR="007B239C" w:rsidRPr="007B239C" w:rsidRDefault="007B239C" w:rsidP="002F5468">
      <w:pPr>
        <w:numPr>
          <w:ilvl w:val="0"/>
          <w:numId w:val="4"/>
        </w:numPr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239C">
        <w:rPr>
          <w:rFonts w:ascii="Times New Roman" w:hAnsi="Times New Roman" w:cs="Times New Roman"/>
          <w:spacing w:val="-4"/>
          <w:sz w:val="28"/>
          <w:szCs w:val="28"/>
        </w:rPr>
        <w:t>Разработать и научно обосновать методику обучения школьников решению задач с практическим содержанием в процессе реализации практико-ориентированного обучения физ</w:t>
      </w:r>
      <w:r w:rsidRPr="007B239C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7B239C">
        <w:rPr>
          <w:rFonts w:ascii="Times New Roman" w:hAnsi="Times New Roman" w:cs="Times New Roman"/>
          <w:spacing w:val="-4"/>
          <w:sz w:val="28"/>
          <w:szCs w:val="28"/>
        </w:rPr>
        <w:t>ке.</w:t>
      </w:r>
    </w:p>
    <w:p w:rsidR="007B239C" w:rsidRPr="002F5468" w:rsidRDefault="007B239C" w:rsidP="002F5468">
      <w:pPr>
        <w:numPr>
          <w:ilvl w:val="0"/>
          <w:numId w:val="4"/>
        </w:numPr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468">
        <w:rPr>
          <w:rFonts w:ascii="Times New Roman" w:hAnsi="Times New Roman" w:cs="Times New Roman"/>
          <w:sz w:val="28"/>
          <w:szCs w:val="28"/>
        </w:rPr>
        <w:t>Провести педагогический эксперимент с целью подтверждения эффективности разработанной мет</w:t>
      </w:r>
      <w:r w:rsidRPr="002F5468">
        <w:rPr>
          <w:rFonts w:ascii="Times New Roman" w:hAnsi="Times New Roman" w:cs="Times New Roman"/>
          <w:sz w:val="28"/>
          <w:szCs w:val="28"/>
        </w:rPr>
        <w:t>о</w:t>
      </w:r>
      <w:r w:rsidRPr="002F5468">
        <w:rPr>
          <w:rFonts w:ascii="Times New Roman" w:hAnsi="Times New Roman" w:cs="Times New Roman"/>
          <w:sz w:val="28"/>
          <w:szCs w:val="28"/>
        </w:rPr>
        <w:t>дики.</w:t>
      </w:r>
    </w:p>
    <w:p w:rsidR="002F5468" w:rsidRDefault="002F5468" w:rsidP="002F5468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2F5468">
        <w:rPr>
          <w:rFonts w:ascii="Times New Roman CYR" w:hAnsi="Times New Roman CYR" w:cs="Times New Roman CYR"/>
          <w:sz w:val="28"/>
          <w:szCs w:val="28"/>
        </w:rPr>
        <w:t xml:space="preserve">Педагогический эксперимент проводился с сентября 2009 г. по май 2012 г. в гимназии №1 города Соликамска и включал констатирующий, поисковый и формирующий этапы. На </w:t>
      </w:r>
      <w:r w:rsidRPr="002F5468">
        <w:rPr>
          <w:rFonts w:ascii="Times New Roman CYR" w:hAnsi="Times New Roman CYR" w:cs="Times New Roman CYR"/>
          <w:i/>
          <w:iCs/>
          <w:sz w:val="28"/>
          <w:szCs w:val="28"/>
        </w:rPr>
        <w:t>констатирующем этапе</w:t>
      </w:r>
      <w:r w:rsidRPr="002F5468">
        <w:rPr>
          <w:rFonts w:ascii="Times New Roman CYR" w:hAnsi="Times New Roman CYR" w:cs="Times New Roman CYR"/>
          <w:sz w:val="28"/>
          <w:szCs w:val="28"/>
        </w:rPr>
        <w:t xml:space="preserve"> эксперимента (сентябрь 2009-декабрь 2009 гг.) были изучены </w:t>
      </w:r>
      <w:proofErr w:type="gramStart"/>
      <w:r w:rsidRPr="002F5468">
        <w:rPr>
          <w:rFonts w:ascii="Times New Roman CYR" w:hAnsi="Times New Roman CYR" w:cs="Times New Roman CYR"/>
          <w:sz w:val="28"/>
          <w:szCs w:val="28"/>
        </w:rPr>
        <w:t>мет</w:t>
      </w:r>
      <w:r w:rsidRPr="002F5468">
        <w:rPr>
          <w:rFonts w:ascii="Times New Roman CYR" w:hAnsi="Times New Roman CYR" w:cs="Times New Roman CYR"/>
          <w:sz w:val="28"/>
          <w:szCs w:val="28"/>
        </w:rPr>
        <w:t>о</w:t>
      </w:r>
      <w:r w:rsidRPr="002F5468">
        <w:rPr>
          <w:rFonts w:ascii="Times New Roman CYR" w:hAnsi="Times New Roman CYR" w:cs="Times New Roman CYR"/>
          <w:sz w:val="28"/>
          <w:szCs w:val="28"/>
        </w:rPr>
        <w:t>дические подходы</w:t>
      </w:r>
      <w:proofErr w:type="gramEnd"/>
      <w:r w:rsidRPr="002F5468">
        <w:rPr>
          <w:rFonts w:ascii="Times New Roman CYR" w:hAnsi="Times New Roman CYR" w:cs="Times New Roman CYR"/>
          <w:sz w:val="28"/>
          <w:szCs w:val="28"/>
        </w:rPr>
        <w:t xml:space="preserve">, применяемые учителями физики при осуществлении практической подготовки школьников; выявлен исходный уровень готовности учащихся к применению знаний и умений в процессе своей жизнедеятельности. Основной целью </w:t>
      </w:r>
      <w:r w:rsidRPr="002F5468">
        <w:rPr>
          <w:rFonts w:ascii="Times New Roman CYR" w:hAnsi="Times New Roman CYR" w:cs="Times New Roman CYR"/>
          <w:i/>
          <w:iCs/>
          <w:sz w:val="28"/>
          <w:szCs w:val="28"/>
        </w:rPr>
        <w:t>поискового этапа</w:t>
      </w:r>
      <w:r w:rsidRPr="002F5468">
        <w:rPr>
          <w:rFonts w:ascii="Times New Roman CYR" w:hAnsi="Times New Roman CYR" w:cs="Times New Roman CYR"/>
          <w:sz w:val="28"/>
          <w:szCs w:val="28"/>
        </w:rPr>
        <w:t xml:space="preserve"> эксперимента (январь 2010-май 2010 гг.) являлась разработка методики обучения школьников решению задач с практическим содержанием в процессе реализации практико-ориентир</w:t>
      </w:r>
      <w:r w:rsidRPr="002F5468">
        <w:rPr>
          <w:rFonts w:ascii="Times New Roman CYR" w:hAnsi="Times New Roman CYR" w:cs="Times New Roman CYR"/>
          <w:spacing w:val="-2"/>
          <w:sz w:val="28"/>
          <w:szCs w:val="28"/>
        </w:rPr>
        <w:t xml:space="preserve">ованного обучения физике. </w:t>
      </w:r>
      <w:r w:rsidRPr="002F5468">
        <w:rPr>
          <w:rFonts w:ascii="Times New Roman CYR" w:hAnsi="Times New Roman CYR" w:cs="Times New Roman CYR"/>
          <w:sz w:val="28"/>
          <w:szCs w:val="28"/>
        </w:rPr>
        <w:t xml:space="preserve">Для подтверждения выдвинутой гипотезы исследования и проверки </w:t>
      </w:r>
      <w:r w:rsidRPr="002F5468">
        <w:rPr>
          <w:rFonts w:ascii="Times New Roman CYR" w:hAnsi="Times New Roman CYR" w:cs="Times New Roman CYR"/>
          <w:sz w:val="28"/>
          <w:szCs w:val="28"/>
        </w:rPr>
        <w:lastRenderedPageBreak/>
        <w:t xml:space="preserve">эффективности методики обучения учащихся решению задач с практическим содержанием был проведен третий этап педагогического эксперимента </w:t>
      </w:r>
      <w:r w:rsidRPr="002F5468">
        <w:rPr>
          <w:rFonts w:ascii="Symbol" w:hAnsi="Symbol" w:cs="Symbol"/>
          <w:sz w:val="28"/>
          <w:szCs w:val="28"/>
        </w:rPr>
        <w:t></w:t>
      </w:r>
      <w:r w:rsidRPr="002F546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5468">
        <w:rPr>
          <w:rFonts w:ascii="Times New Roman CYR" w:hAnsi="Times New Roman CYR" w:cs="Times New Roman CYR"/>
          <w:i/>
          <w:iCs/>
          <w:sz w:val="28"/>
          <w:szCs w:val="28"/>
        </w:rPr>
        <w:t>формиру</w:t>
      </w:r>
      <w:r w:rsidRPr="002F5468">
        <w:rPr>
          <w:rFonts w:ascii="Times New Roman CYR" w:hAnsi="Times New Roman CYR" w:cs="Times New Roman CYR"/>
          <w:i/>
          <w:iCs/>
          <w:sz w:val="28"/>
          <w:szCs w:val="28"/>
        </w:rPr>
        <w:t>ю</w:t>
      </w:r>
      <w:r w:rsidRPr="002F5468">
        <w:rPr>
          <w:rFonts w:ascii="Times New Roman CYR" w:hAnsi="Times New Roman CYR" w:cs="Times New Roman CYR"/>
          <w:i/>
          <w:iCs/>
          <w:sz w:val="28"/>
          <w:szCs w:val="28"/>
        </w:rPr>
        <w:t xml:space="preserve">щий </w:t>
      </w:r>
      <w:r w:rsidRPr="002F5468">
        <w:rPr>
          <w:rFonts w:ascii="Times New Roman CYR" w:hAnsi="Times New Roman CYR" w:cs="Times New Roman CYR"/>
          <w:sz w:val="28"/>
          <w:szCs w:val="28"/>
        </w:rPr>
        <w:t>(сентябрь 2011-май 2012 гг.). В качестве показателей эффективности разработанной методики были в</w:t>
      </w:r>
      <w:r w:rsidRPr="002F5468">
        <w:rPr>
          <w:rFonts w:ascii="Times New Roman CYR" w:hAnsi="Times New Roman CYR" w:cs="Times New Roman CYR"/>
          <w:sz w:val="28"/>
          <w:szCs w:val="28"/>
        </w:rPr>
        <w:t>ы</w:t>
      </w:r>
      <w:r w:rsidRPr="002F5468">
        <w:rPr>
          <w:rFonts w:ascii="Times New Roman CYR" w:hAnsi="Times New Roman CYR" w:cs="Times New Roman CYR"/>
          <w:sz w:val="28"/>
          <w:szCs w:val="28"/>
        </w:rPr>
        <w:t xml:space="preserve">браны: уровень мотивации изучения физики; уровень </w:t>
      </w:r>
      <w:proofErr w:type="spellStart"/>
      <w:r w:rsidRPr="002F5468">
        <w:rPr>
          <w:rFonts w:ascii="Times New Roman CYR" w:hAnsi="Times New Roman CYR" w:cs="Times New Roman CYR"/>
          <w:sz w:val="28"/>
          <w:szCs w:val="28"/>
        </w:rPr>
        <w:t>обученности</w:t>
      </w:r>
      <w:proofErr w:type="spellEnd"/>
      <w:r w:rsidRPr="002F5468">
        <w:rPr>
          <w:rFonts w:ascii="Times New Roman CYR" w:hAnsi="Times New Roman CYR" w:cs="Times New Roman CYR"/>
          <w:sz w:val="28"/>
          <w:szCs w:val="28"/>
        </w:rPr>
        <w:t xml:space="preserve"> и уровень </w:t>
      </w:r>
      <w:proofErr w:type="spellStart"/>
      <w:r w:rsidRPr="002F5468">
        <w:rPr>
          <w:rFonts w:ascii="Times New Roman CYR" w:hAnsi="Times New Roman CYR" w:cs="Times New Roman CYR"/>
          <w:sz w:val="28"/>
          <w:szCs w:val="28"/>
        </w:rPr>
        <w:t>сформированности</w:t>
      </w:r>
      <w:proofErr w:type="spellEnd"/>
      <w:r w:rsidRPr="002F5468">
        <w:rPr>
          <w:rFonts w:ascii="Times New Roman CYR" w:hAnsi="Times New Roman CYR" w:cs="Times New Roman CYR"/>
          <w:sz w:val="28"/>
          <w:szCs w:val="28"/>
        </w:rPr>
        <w:t xml:space="preserve"> практических умений. Для оценки значимости различий в распределении учащихся экспериментальной и ко</w:t>
      </w:r>
      <w:r w:rsidRPr="002F5468">
        <w:rPr>
          <w:rFonts w:ascii="Times New Roman CYR" w:hAnsi="Times New Roman CYR" w:cs="Times New Roman CYR"/>
          <w:sz w:val="28"/>
          <w:szCs w:val="28"/>
        </w:rPr>
        <w:t>н</w:t>
      </w:r>
      <w:r w:rsidRPr="002F5468">
        <w:rPr>
          <w:rFonts w:ascii="Times New Roman CYR" w:hAnsi="Times New Roman CYR" w:cs="Times New Roman CYR"/>
          <w:sz w:val="28"/>
          <w:szCs w:val="28"/>
        </w:rPr>
        <w:t xml:space="preserve">трольной групп по уровням мотивации учебно-познавательной деятельности, </w:t>
      </w:r>
      <w:proofErr w:type="spellStart"/>
      <w:r w:rsidRPr="002F5468">
        <w:rPr>
          <w:rFonts w:ascii="Times New Roman CYR" w:hAnsi="Times New Roman CYR" w:cs="Times New Roman CYR"/>
          <w:sz w:val="28"/>
          <w:szCs w:val="28"/>
        </w:rPr>
        <w:t>обученн</w:t>
      </w:r>
      <w:r w:rsidRPr="002F5468">
        <w:rPr>
          <w:rFonts w:ascii="Times New Roman CYR" w:hAnsi="Times New Roman CYR" w:cs="Times New Roman CYR"/>
          <w:sz w:val="28"/>
          <w:szCs w:val="28"/>
        </w:rPr>
        <w:t>о</w:t>
      </w:r>
      <w:r w:rsidRPr="002F5468">
        <w:rPr>
          <w:rFonts w:ascii="Times New Roman CYR" w:hAnsi="Times New Roman CYR" w:cs="Times New Roman CYR"/>
          <w:sz w:val="28"/>
          <w:szCs w:val="28"/>
        </w:rPr>
        <w:t>сти</w:t>
      </w:r>
      <w:proofErr w:type="spellEnd"/>
      <w:r w:rsidRPr="002F5468"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 w:rsidRPr="002F5468">
        <w:rPr>
          <w:rFonts w:ascii="Times New Roman CYR" w:hAnsi="Times New Roman CYR" w:cs="Times New Roman CYR"/>
          <w:sz w:val="28"/>
          <w:szCs w:val="28"/>
        </w:rPr>
        <w:t>сформированности</w:t>
      </w:r>
      <w:proofErr w:type="spellEnd"/>
      <w:r w:rsidRPr="002F5468">
        <w:rPr>
          <w:rFonts w:ascii="Times New Roman CYR" w:hAnsi="Times New Roman CYR" w:cs="Times New Roman CYR"/>
          <w:sz w:val="28"/>
          <w:szCs w:val="28"/>
        </w:rPr>
        <w:t xml:space="preserve"> практических умений в конце формирующего эксперимента был использ</w:t>
      </w:r>
      <w:r w:rsidRPr="002F5468">
        <w:rPr>
          <w:rFonts w:ascii="Times New Roman CYR" w:hAnsi="Times New Roman CYR" w:cs="Times New Roman CYR"/>
          <w:sz w:val="28"/>
          <w:szCs w:val="28"/>
        </w:rPr>
        <w:t>о</w:t>
      </w:r>
      <w:r w:rsidRPr="002F5468">
        <w:rPr>
          <w:rFonts w:ascii="Times New Roman CYR" w:hAnsi="Times New Roman CYR" w:cs="Times New Roman CYR"/>
          <w:sz w:val="28"/>
          <w:szCs w:val="28"/>
        </w:rPr>
        <w:t xml:space="preserve">ван один из методов проверки статистических гипотез – критерий Пирсона </w:t>
      </w:r>
      <w:r w:rsidRPr="002F5468">
        <w:rPr>
          <w:rFonts w:ascii="Symbol" w:hAnsi="Symbol" w:cs="Symbol"/>
          <w:sz w:val="28"/>
          <w:szCs w:val="28"/>
        </w:rPr>
        <w:t></w:t>
      </w:r>
      <w:r w:rsidRPr="002F5468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 w:rsidRPr="002F5468">
        <w:rPr>
          <w:rFonts w:ascii="Times New Roman CYR" w:hAnsi="Times New Roman CYR" w:cs="Times New Roman CYR"/>
          <w:sz w:val="28"/>
          <w:szCs w:val="28"/>
        </w:rPr>
        <w:t xml:space="preserve">. Сопоставление значений </w:t>
      </w:r>
      <w:r w:rsidRPr="002F5468">
        <w:rPr>
          <w:sz w:val="28"/>
          <w:szCs w:val="28"/>
        </w:rPr>
        <w:sym w:font="Symbol" w:char="F063"/>
      </w:r>
      <w:r w:rsidRPr="002F5468">
        <w:rPr>
          <w:sz w:val="28"/>
          <w:szCs w:val="28"/>
          <w:vertAlign w:val="superscript"/>
        </w:rPr>
        <w:t>2</w:t>
      </w:r>
      <w:r w:rsidRPr="002F5468">
        <w:rPr>
          <w:i/>
          <w:sz w:val="28"/>
          <w:szCs w:val="28"/>
          <w:vertAlign w:val="subscript"/>
        </w:rPr>
        <w:t>эксп</w:t>
      </w:r>
      <w:r w:rsidRPr="002F5468">
        <w:rPr>
          <w:sz w:val="28"/>
          <w:szCs w:val="28"/>
        </w:rPr>
        <w:t xml:space="preserve"> и </w:t>
      </w:r>
      <w:r w:rsidRPr="002F5468">
        <w:rPr>
          <w:sz w:val="28"/>
          <w:szCs w:val="28"/>
        </w:rPr>
        <w:sym w:font="Symbol" w:char="F063"/>
      </w:r>
      <w:r w:rsidRPr="002F5468">
        <w:rPr>
          <w:sz w:val="28"/>
          <w:szCs w:val="28"/>
          <w:vertAlign w:val="superscript"/>
        </w:rPr>
        <w:t>2</w:t>
      </w:r>
      <w:r w:rsidRPr="002F5468">
        <w:rPr>
          <w:i/>
          <w:sz w:val="28"/>
          <w:szCs w:val="28"/>
          <w:vertAlign w:val="subscript"/>
        </w:rPr>
        <w:t>крит</w:t>
      </w:r>
      <w:r w:rsidRPr="002F5468">
        <w:rPr>
          <w:sz w:val="28"/>
          <w:szCs w:val="28"/>
        </w:rPr>
        <w:t xml:space="preserve"> свидетельствует </w:t>
      </w:r>
      <w:r w:rsidRPr="002F5468">
        <w:rPr>
          <w:rFonts w:ascii="Times New Roman CYR" w:hAnsi="Times New Roman CYR" w:cs="Times New Roman CYR"/>
          <w:sz w:val="28"/>
          <w:szCs w:val="28"/>
        </w:rPr>
        <w:t>о достоверности различий в ра</w:t>
      </w:r>
      <w:r w:rsidRPr="002F5468">
        <w:rPr>
          <w:rFonts w:ascii="Times New Roman CYR" w:hAnsi="Times New Roman CYR" w:cs="Times New Roman CYR"/>
          <w:sz w:val="28"/>
          <w:szCs w:val="28"/>
        </w:rPr>
        <w:t>с</w:t>
      </w:r>
      <w:r w:rsidRPr="002F5468">
        <w:rPr>
          <w:rFonts w:ascii="Times New Roman CYR" w:hAnsi="Times New Roman CYR" w:cs="Times New Roman CYR"/>
          <w:sz w:val="28"/>
          <w:szCs w:val="28"/>
        </w:rPr>
        <w:t xml:space="preserve">пределении учащихся экспериментальных и контрольных классов по уровням мотивации, </w:t>
      </w:r>
      <w:proofErr w:type="spellStart"/>
      <w:r w:rsidRPr="002F5468">
        <w:rPr>
          <w:rFonts w:ascii="Times New Roman CYR" w:hAnsi="Times New Roman CYR" w:cs="Times New Roman CYR"/>
          <w:sz w:val="28"/>
          <w:szCs w:val="28"/>
        </w:rPr>
        <w:t>об</w:t>
      </w:r>
      <w:r w:rsidRPr="002F5468">
        <w:rPr>
          <w:rFonts w:ascii="Times New Roman CYR" w:hAnsi="Times New Roman CYR" w:cs="Times New Roman CYR"/>
          <w:sz w:val="28"/>
          <w:szCs w:val="28"/>
        </w:rPr>
        <w:t>у</w:t>
      </w:r>
      <w:r w:rsidRPr="002F5468">
        <w:rPr>
          <w:rFonts w:ascii="Times New Roman CYR" w:hAnsi="Times New Roman CYR" w:cs="Times New Roman CYR"/>
          <w:sz w:val="28"/>
          <w:szCs w:val="28"/>
        </w:rPr>
        <w:t>ченности</w:t>
      </w:r>
      <w:proofErr w:type="spellEnd"/>
      <w:r w:rsidRPr="002F5468"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 w:rsidRPr="002F5468">
        <w:rPr>
          <w:rFonts w:ascii="Times New Roman CYR" w:hAnsi="Times New Roman CYR" w:cs="Times New Roman CYR"/>
          <w:sz w:val="28"/>
          <w:szCs w:val="28"/>
        </w:rPr>
        <w:t>сформированности</w:t>
      </w:r>
      <w:proofErr w:type="spellEnd"/>
      <w:r w:rsidRPr="002F5468">
        <w:rPr>
          <w:rFonts w:ascii="Times New Roman CYR" w:hAnsi="Times New Roman CYR" w:cs="Times New Roman CYR"/>
          <w:sz w:val="28"/>
          <w:szCs w:val="28"/>
        </w:rPr>
        <w:t xml:space="preserve"> практических умений в конце экспериментальной работы, об</w:t>
      </w:r>
      <w:r w:rsidRPr="002F5468">
        <w:rPr>
          <w:rFonts w:ascii="Times New Roman CYR" w:hAnsi="Times New Roman CYR" w:cs="Times New Roman CYR"/>
          <w:sz w:val="28"/>
          <w:szCs w:val="28"/>
        </w:rPr>
        <w:t>у</w:t>
      </w:r>
      <w:r w:rsidRPr="002F5468">
        <w:rPr>
          <w:rFonts w:ascii="Times New Roman CYR" w:hAnsi="Times New Roman CYR" w:cs="Times New Roman CYR"/>
          <w:sz w:val="28"/>
          <w:szCs w:val="28"/>
        </w:rPr>
        <w:t>словленных применением в процессе обучения физике разработанной метод</w:t>
      </w:r>
      <w:r w:rsidRPr="002F5468">
        <w:rPr>
          <w:rFonts w:ascii="Times New Roman CYR" w:hAnsi="Times New Roman CYR" w:cs="Times New Roman CYR"/>
          <w:sz w:val="28"/>
          <w:szCs w:val="28"/>
        </w:rPr>
        <w:t>и</w:t>
      </w:r>
      <w:r w:rsidRPr="002F5468">
        <w:rPr>
          <w:rFonts w:ascii="Times New Roman CYR" w:hAnsi="Times New Roman CYR" w:cs="Times New Roman CYR"/>
          <w:sz w:val="28"/>
          <w:szCs w:val="28"/>
        </w:rPr>
        <w:t>ки.</w:t>
      </w:r>
    </w:p>
    <w:p w:rsidR="002F5468" w:rsidRDefault="002F5468" w:rsidP="002F5468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проведенной работы стала разработка методики использования задач с практическим содержанием в процессе обучения физике и учебно-методического пособия, содержащего комплекс практических задач по разделу «Электродинамика» для учащихся основной школы.</w:t>
      </w:r>
    </w:p>
    <w:p w:rsidR="00D92447" w:rsidRDefault="00D92447" w:rsidP="00D9244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2447" w:rsidRDefault="00D92447" w:rsidP="00D9244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2447" w:rsidRDefault="00D92447" w:rsidP="00D9244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2447" w:rsidRDefault="00D92447" w:rsidP="00D9244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2447" w:rsidRPr="00D92447" w:rsidRDefault="00D92447" w:rsidP="00D9244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Директор МАОУ «Гимназия №1»                                             </w:t>
      </w:r>
      <w:r w:rsidRPr="00D92447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 xml:space="preserve"> Н.В. Кулагина</w:t>
      </w:r>
    </w:p>
    <w:p w:rsidR="002F5468" w:rsidRDefault="002F5468" w:rsidP="002F5468">
      <w:pPr>
        <w:tabs>
          <w:tab w:val="left" w:pos="1080"/>
        </w:tabs>
        <w:autoSpaceDE w:val="0"/>
        <w:autoSpaceDN w:val="0"/>
        <w:adjustRightInd w:val="0"/>
        <w:spacing w:line="288" w:lineRule="auto"/>
        <w:ind w:firstLine="454"/>
        <w:jc w:val="both"/>
        <w:rPr>
          <w:rFonts w:ascii="Times New Roman CYR" w:hAnsi="Times New Roman CYR" w:cs="Times New Roman CYR"/>
          <w:szCs w:val="28"/>
        </w:rPr>
      </w:pPr>
    </w:p>
    <w:p w:rsidR="007B239C" w:rsidRPr="007B239C" w:rsidRDefault="007B239C" w:rsidP="002F5468">
      <w:pPr>
        <w:pStyle w:val="a6"/>
        <w:autoSpaceDE w:val="0"/>
        <w:autoSpaceDN w:val="0"/>
        <w:adjustRightInd w:val="0"/>
        <w:spacing w:line="360" w:lineRule="auto"/>
        <w:ind w:left="-66"/>
        <w:jc w:val="both"/>
        <w:rPr>
          <w:rFonts w:ascii="Times New Roman CYR" w:hAnsi="Times New Roman CYR" w:cs="Times New Roman CYR"/>
        </w:rPr>
      </w:pPr>
    </w:p>
    <w:p w:rsidR="007B239C" w:rsidRPr="007B239C" w:rsidRDefault="007B239C" w:rsidP="002F5468">
      <w:pPr>
        <w:pStyle w:val="a6"/>
        <w:tabs>
          <w:tab w:val="left" w:pos="9354"/>
        </w:tabs>
        <w:ind w:left="-66" w:right="-284"/>
        <w:jc w:val="both"/>
        <w:rPr>
          <w:bCs/>
          <w:sz w:val="28"/>
          <w:szCs w:val="28"/>
        </w:rPr>
      </w:pPr>
    </w:p>
    <w:p w:rsidR="007B239C" w:rsidRPr="007B239C" w:rsidRDefault="007B239C" w:rsidP="007B23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239C" w:rsidRPr="007B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7FE"/>
    <w:multiLevelType w:val="hybridMultilevel"/>
    <w:tmpl w:val="DFC89E68"/>
    <w:lvl w:ilvl="0" w:tplc="DC22B50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0D23E5E"/>
    <w:multiLevelType w:val="hybridMultilevel"/>
    <w:tmpl w:val="A2540D06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>
    <w:nsid w:val="395A035A"/>
    <w:multiLevelType w:val="hybridMultilevel"/>
    <w:tmpl w:val="94DAE2F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61AD7C9D"/>
    <w:multiLevelType w:val="singleLevel"/>
    <w:tmpl w:val="DD440CD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4">
    <w:nsid w:val="6D3C5F46"/>
    <w:multiLevelType w:val="hybridMultilevel"/>
    <w:tmpl w:val="04408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960"/>
    <w:rsid w:val="002F5468"/>
    <w:rsid w:val="005F0960"/>
    <w:rsid w:val="007B239C"/>
    <w:rsid w:val="00AC74FD"/>
    <w:rsid w:val="00D9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5F096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0960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nhideWhenUsed/>
    <w:rsid w:val="005F0960"/>
    <w:rPr>
      <w:color w:val="0000FF"/>
      <w:u w:val="single"/>
    </w:rPr>
  </w:style>
  <w:style w:type="paragraph" w:customStyle="1" w:styleId="1">
    <w:name w:val="Стиль1"/>
    <w:basedOn w:val="a"/>
    <w:qFormat/>
    <w:rsid w:val="005F0960"/>
    <w:pPr>
      <w:spacing w:after="0" w:line="240" w:lineRule="auto"/>
      <w:jc w:val="center"/>
    </w:pPr>
    <w:rPr>
      <w:rFonts w:ascii="Stencil" w:eastAsia="Times New Roman" w:hAnsi="Stencil" w:cs="Stencil"/>
      <w:sz w:val="24"/>
      <w:szCs w:val="24"/>
    </w:rPr>
  </w:style>
  <w:style w:type="character" w:styleId="a4">
    <w:name w:val="Book Title"/>
    <w:basedOn w:val="a0"/>
    <w:uiPriority w:val="33"/>
    <w:qFormat/>
    <w:rsid w:val="005F0960"/>
    <w:rPr>
      <w:b/>
      <w:bCs/>
      <w:smallCaps/>
      <w:spacing w:val="5"/>
    </w:rPr>
  </w:style>
  <w:style w:type="character" w:styleId="a5">
    <w:name w:val="Strong"/>
    <w:basedOn w:val="a0"/>
    <w:qFormat/>
    <w:rsid w:val="005F0960"/>
    <w:rPr>
      <w:b/>
      <w:bCs/>
    </w:rPr>
  </w:style>
  <w:style w:type="paragraph" w:styleId="a6">
    <w:name w:val="List Paragraph"/>
    <w:basedOn w:val="a"/>
    <w:uiPriority w:val="34"/>
    <w:qFormat/>
    <w:rsid w:val="005F096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960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5F0960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a">
    <w:name w:val="Основной текст с отступом Знак"/>
    <w:basedOn w:val="a0"/>
    <w:link w:val="a9"/>
    <w:rsid w:val="005F0960"/>
    <w:rPr>
      <w:rFonts w:ascii="Times New Roman" w:eastAsia="Times New Roman" w:hAnsi="Times New Roman" w:cs="Times New Roman"/>
      <w:b/>
      <w:i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1solka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geniya-yabur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n1solkam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"Гимназия №1"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2012-05-25T10:17:00Z</dcterms:created>
  <dcterms:modified xsi:type="dcterms:W3CDTF">2012-05-25T10:49:00Z</dcterms:modified>
</cp:coreProperties>
</file>